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025" w:rsidRDefault="006560F2">
      <w:pPr>
        <w:rPr>
          <w:b/>
        </w:rPr>
      </w:pPr>
      <w:r w:rsidRPr="006560F2">
        <w:rPr>
          <w:b/>
        </w:rPr>
        <w:t xml:space="preserve">Sadržaj i pregled </w:t>
      </w:r>
      <w:r w:rsidR="003428E5">
        <w:rPr>
          <w:b/>
        </w:rPr>
        <w:t>Polugodišnjeg</w:t>
      </w:r>
      <w:r w:rsidRPr="006560F2">
        <w:rPr>
          <w:b/>
        </w:rPr>
        <w:t xml:space="preserve"> izvještaja o izvršenju financijskog plana Doma zdravlja Korčula</w:t>
      </w:r>
    </w:p>
    <w:p w:rsidR="003428E5" w:rsidRPr="006560F2" w:rsidRDefault="003428E5">
      <w:pPr>
        <w:rPr>
          <w:b/>
        </w:rPr>
      </w:pPr>
      <w:r>
        <w:rPr>
          <w:b/>
        </w:rPr>
        <w:t xml:space="preserve">                                            </w:t>
      </w:r>
      <w:bookmarkStart w:id="0" w:name="_GoBack"/>
      <w:bookmarkEnd w:id="0"/>
      <w:r>
        <w:rPr>
          <w:b/>
        </w:rPr>
        <w:t>za razdoblje siječanj-lipanj 2024. god.</w:t>
      </w:r>
    </w:p>
    <w:p w:rsidR="006560F2" w:rsidRDefault="006560F2" w:rsidP="006560F2">
      <w:r>
        <w:t xml:space="preserve"> Na temelju Zakona o proračunu i Pravilnika o polugodišnjem i godišnjem izvještaju o izvršenju proračuna i financijskog plana izrađen je Godišnji izvještaj o izvršenju financijskog plana Doma zdravlja Korčula koji se sastoji od: </w:t>
      </w:r>
    </w:p>
    <w:p w:rsidR="006560F2" w:rsidRDefault="00C045C1" w:rsidP="006560F2">
      <w:r>
        <w:t xml:space="preserve">1. </w:t>
      </w:r>
      <w:r w:rsidR="006560F2">
        <w:t xml:space="preserve">Općeg dijela godišnjeg izvještaja o izvršenju financijskog plana Doma zdravlja Korčula koji sadrži:             -sažetak Računa prihoda i rashoda i Računa financiranja </w:t>
      </w:r>
    </w:p>
    <w:p w:rsidR="006560F2" w:rsidRDefault="006560F2" w:rsidP="006560F2">
      <w:r>
        <w:t xml:space="preserve">-Račun prihoda i rashoda </w:t>
      </w:r>
      <w:r w:rsidR="005A1632">
        <w:t>prema ekonomskoj klasifikaciji, prema izvorima financiranja i prema funkcijskoj klasifikaciji</w:t>
      </w:r>
    </w:p>
    <w:p w:rsidR="006560F2" w:rsidRDefault="006560F2" w:rsidP="006560F2">
      <w:r>
        <w:t>-Račun financiranja</w:t>
      </w:r>
      <w:r w:rsidR="00F873A8">
        <w:t xml:space="preserve"> prema ekonomskoj klasifikaciji i  prema izvorima financiranja </w:t>
      </w:r>
    </w:p>
    <w:p w:rsidR="00C045C1" w:rsidRDefault="00C045C1" w:rsidP="006560F2">
      <w:r>
        <w:t xml:space="preserve">2. Posebnog dijela godišnjeg izvještaja o izvršenju financijskog plana koji se iskazuje po programskoj klasifikaciji, a sadrži prikaz rashoda i izdataka iskazanih po izvorima financiranja i ekonomskoj klasifikaciji raspoređenih u programe koji se sastoje od aktivnosti i projekta </w:t>
      </w:r>
    </w:p>
    <w:p w:rsidR="00C045C1" w:rsidRDefault="00C045C1" w:rsidP="006560F2">
      <w:r>
        <w:t>3. Obrazloženja godišnjeg izvještaja o izvršenju financijskog plana</w:t>
      </w:r>
    </w:p>
    <w:sectPr w:rsidR="00C045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12891"/>
    <w:multiLevelType w:val="hybridMultilevel"/>
    <w:tmpl w:val="572A41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F2"/>
    <w:rsid w:val="00293025"/>
    <w:rsid w:val="003428E5"/>
    <w:rsid w:val="003B29B2"/>
    <w:rsid w:val="005A1632"/>
    <w:rsid w:val="006560F2"/>
    <w:rsid w:val="00C045C1"/>
    <w:rsid w:val="00F8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43DA8"/>
  <w15:chartTrackingRefBased/>
  <w15:docId w15:val="{315BDAE9-4E69-4733-8868-75945F8F2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6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2024-07-25T08:30:00Z</dcterms:created>
  <dcterms:modified xsi:type="dcterms:W3CDTF">2024-07-25T08:40:00Z</dcterms:modified>
</cp:coreProperties>
</file>